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F30A1" w14:textId="07693983" w:rsidR="00A61CED" w:rsidRPr="00A61CED" w:rsidRDefault="00A61CED" w:rsidP="00A61CED">
      <w:pPr>
        <w:jc w:val="both"/>
        <w:rPr>
          <w:rFonts w:ascii="Arial" w:hAnsi="Arial" w:cs="Arial"/>
          <w:b/>
          <w:bCs/>
          <w:sz w:val="24"/>
          <w:szCs w:val="24"/>
        </w:rPr>
      </w:pPr>
      <w:r w:rsidRPr="00A61CED">
        <w:rPr>
          <w:rFonts w:ascii="Arial" w:hAnsi="Arial" w:cs="Arial"/>
          <w:b/>
          <w:bCs/>
          <w:sz w:val="24"/>
          <w:szCs w:val="24"/>
        </w:rPr>
        <w:t>İhracat Uzmanı Yetiştirme Programı Başarıyla Tamamlandı</w:t>
      </w:r>
    </w:p>
    <w:p w14:paraId="69D9569E" w14:textId="1C80A8A4" w:rsidR="00A61CED" w:rsidRDefault="00A61CED" w:rsidP="00A61CED">
      <w:pPr>
        <w:jc w:val="both"/>
        <w:rPr>
          <w:rFonts w:ascii="Arial" w:hAnsi="Arial" w:cs="Arial"/>
          <w:sz w:val="24"/>
          <w:szCs w:val="24"/>
        </w:rPr>
      </w:pPr>
      <w:r w:rsidRPr="00A61CED">
        <w:rPr>
          <w:rFonts w:ascii="Arial" w:hAnsi="Arial" w:cs="Arial"/>
          <w:sz w:val="24"/>
          <w:szCs w:val="24"/>
        </w:rPr>
        <w:t xml:space="preserve">Sakarya Ticaret ve Sanayi Odası </w:t>
      </w:r>
      <w:r>
        <w:rPr>
          <w:rFonts w:ascii="Arial" w:hAnsi="Arial" w:cs="Arial"/>
          <w:sz w:val="24"/>
          <w:szCs w:val="24"/>
        </w:rPr>
        <w:t xml:space="preserve">bünyesinde çalışmalarını yürüten TOBB Sakarya </w:t>
      </w:r>
      <w:r w:rsidRPr="00A61CED">
        <w:rPr>
          <w:rFonts w:ascii="Arial" w:hAnsi="Arial" w:cs="Arial"/>
          <w:sz w:val="24"/>
          <w:szCs w:val="24"/>
        </w:rPr>
        <w:t>İl Genç Girişimciler Kurulu</w:t>
      </w:r>
      <w:r>
        <w:rPr>
          <w:rFonts w:ascii="Arial" w:hAnsi="Arial" w:cs="Arial"/>
          <w:sz w:val="24"/>
          <w:szCs w:val="24"/>
        </w:rPr>
        <w:t xml:space="preserve">, </w:t>
      </w:r>
      <w:r w:rsidRPr="00A61CED">
        <w:rPr>
          <w:rFonts w:ascii="Arial" w:hAnsi="Arial" w:cs="Arial"/>
          <w:sz w:val="24"/>
          <w:szCs w:val="24"/>
        </w:rPr>
        <w:t>Akbank Dönüşüm Akademisi ve İnovakademi iş birliğinde hayata geçirilen “İhracat Uzmanı Yetiştirme Programı”</w:t>
      </w:r>
      <w:r>
        <w:rPr>
          <w:rFonts w:ascii="Arial" w:hAnsi="Arial" w:cs="Arial"/>
          <w:sz w:val="24"/>
          <w:szCs w:val="24"/>
        </w:rPr>
        <w:t xml:space="preserve"> gerçekleşen final etkinliğiyle tamamlandı. </w:t>
      </w:r>
    </w:p>
    <w:p w14:paraId="58DDC4AD" w14:textId="7060DCCA" w:rsidR="00A61CED" w:rsidRDefault="00A61CED" w:rsidP="00A61CED">
      <w:pPr>
        <w:jc w:val="both"/>
        <w:rPr>
          <w:rFonts w:ascii="Arial" w:hAnsi="Arial" w:cs="Arial"/>
          <w:sz w:val="24"/>
          <w:szCs w:val="24"/>
        </w:rPr>
      </w:pPr>
      <w:r>
        <w:rPr>
          <w:rFonts w:ascii="Arial" w:hAnsi="Arial" w:cs="Arial"/>
          <w:sz w:val="24"/>
          <w:szCs w:val="24"/>
        </w:rPr>
        <w:t>Toplam 8 hafta süren program kapsamında</w:t>
      </w:r>
      <w:r w:rsidRPr="00A61CED">
        <w:rPr>
          <w:rFonts w:ascii="Arial" w:hAnsi="Arial" w:cs="Arial"/>
          <w:sz w:val="24"/>
          <w:szCs w:val="24"/>
        </w:rPr>
        <w:t xml:space="preserve"> </w:t>
      </w:r>
      <w:r>
        <w:rPr>
          <w:rFonts w:ascii="Arial" w:hAnsi="Arial" w:cs="Arial"/>
          <w:sz w:val="24"/>
          <w:szCs w:val="24"/>
        </w:rPr>
        <w:t xml:space="preserve">eğitimleri başarıyla </w:t>
      </w:r>
      <w:r w:rsidRPr="00A61CED">
        <w:rPr>
          <w:rFonts w:ascii="Arial" w:hAnsi="Arial" w:cs="Arial"/>
          <w:sz w:val="24"/>
          <w:szCs w:val="24"/>
        </w:rPr>
        <w:t>tamamlayan kursiyerlere sertifikaları takdim edildi.</w:t>
      </w:r>
    </w:p>
    <w:p w14:paraId="66116ABF" w14:textId="77777777" w:rsidR="005D3FD5" w:rsidRDefault="005D3FD5" w:rsidP="005D3FD5">
      <w:pPr>
        <w:jc w:val="both"/>
        <w:rPr>
          <w:rFonts w:ascii="Arial" w:hAnsi="Arial" w:cs="Arial"/>
          <w:sz w:val="24"/>
          <w:szCs w:val="24"/>
        </w:rPr>
      </w:pPr>
      <w:r>
        <w:rPr>
          <w:rFonts w:ascii="Arial" w:hAnsi="Arial" w:cs="Arial"/>
          <w:sz w:val="24"/>
          <w:szCs w:val="24"/>
        </w:rPr>
        <w:t xml:space="preserve">İlk eğitimi Mayıs ayında </w:t>
      </w:r>
      <w:r>
        <w:rPr>
          <w:rFonts w:ascii="Arial" w:hAnsi="Arial" w:cs="Arial"/>
          <w:sz w:val="24"/>
          <w:szCs w:val="24"/>
        </w:rPr>
        <w:t xml:space="preserve">gerçekleşen ve </w:t>
      </w:r>
      <w:r w:rsidRPr="005D3FD5">
        <w:rPr>
          <w:rFonts w:ascii="Arial" w:hAnsi="Arial" w:cs="Arial"/>
          <w:sz w:val="24"/>
          <w:szCs w:val="24"/>
        </w:rPr>
        <w:t>8 hafta</w:t>
      </w:r>
      <w:r>
        <w:rPr>
          <w:rFonts w:ascii="Arial" w:hAnsi="Arial" w:cs="Arial"/>
          <w:sz w:val="24"/>
          <w:szCs w:val="24"/>
        </w:rPr>
        <w:t xml:space="preserve"> </w:t>
      </w:r>
      <w:r w:rsidRPr="005D3FD5">
        <w:rPr>
          <w:rFonts w:ascii="Arial" w:hAnsi="Arial" w:cs="Arial"/>
          <w:sz w:val="24"/>
          <w:szCs w:val="24"/>
        </w:rPr>
        <w:t xml:space="preserve">hibrit </w:t>
      </w:r>
      <w:r>
        <w:rPr>
          <w:rFonts w:ascii="Arial" w:hAnsi="Arial" w:cs="Arial"/>
          <w:sz w:val="24"/>
          <w:szCs w:val="24"/>
        </w:rPr>
        <w:t xml:space="preserve">şekilde devam eden </w:t>
      </w:r>
      <w:r w:rsidRPr="005D3FD5">
        <w:rPr>
          <w:rFonts w:ascii="Arial" w:hAnsi="Arial" w:cs="Arial"/>
          <w:sz w:val="24"/>
          <w:szCs w:val="24"/>
        </w:rPr>
        <w:t>eğitim programı kapsamında katılımcı kursiyerler hem yüz yüze hem de online olarak birçok eğitimi başarıyla tamamladı, dış ticaretle ilgili birçok saha ziyareti gerçekleştirdi ve ihracatçı SATSO üyesi firmaları ziyaret ederek buradaki üretim ve ihraç süreçlerini yerinde inceleme fırsatı buldu. </w:t>
      </w:r>
    </w:p>
    <w:p w14:paraId="235E4396" w14:textId="185DFB6F" w:rsidR="00A61CED" w:rsidRDefault="005D3FD5" w:rsidP="005D3FD5">
      <w:pPr>
        <w:jc w:val="both"/>
        <w:rPr>
          <w:rFonts w:ascii="Arial" w:hAnsi="Arial" w:cs="Arial"/>
          <w:sz w:val="24"/>
          <w:szCs w:val="24"/>
        </w:rPr>
      </w:pPr>
      <w:r>
        <w:rPr>
          <w:rFonts w:ascii="Arial" w:hAnsi="Arial" w:cs="Arial"/>
          <w:sz w:val="24"/>
          <w:szCs w:val="24"/>
        </w:rPr>
        <w:t>Katılımcılara 8 hafta boyunca alanında uzman kişiler tarafından detaylı eğitimler verildi. Proje paydaşları Sakarya Üniversitesi</w:t>
      </w:r>
      <w:r w:rsidR="00BC6A91">
        <w:rPr>
          <w:rFonts w:ascii="Arial" w:hAnsi="Arial" w:cs="Arial"/>
          <w:sz w:val="24"/>
          <w:szCs w:val="24"/>
        </w:rPr>
        <w:t xml:space="preserve"> ve </w:t>
      </w:r>
      <w:r>
        <w:rPr>
          <w:rFonts w:ascii="Arial" w:hAnsi="Arial" w:cs="Arial"/>
          <w:sz w:val="24"/>
          <w:szCs w:val="24"/>
        </w:rPr>
        <w:t xml:space="preserve">Sakarya Uygulamalı Bilimler Üniversitesi’nden akademisyenler tarafından Lojistik ve tedarik zinciri yönetimi konularında önemli bilgiler paylaşıldı. </w:t>
      </w:r>
      <w:r w:rsidR="00BC6A91">
        <w:rPr>
          <w:rFonts w:ascii="Arial" w:hAnsi="Arial" w:cs="Arial"/>
          <w:sz w:val="24"/>
          <w:szCs w:val="24"/>
        </w:rPr>
        <w:t xml:space="preserve">Proje ortağı inovakademi kurucusu Gökhan Erol tarafından da </w:t>
      </w:r>
      <w:r w:rsidR="00BC6A91" w:rsidRPr="00A61CED">
        <w:rPr>
          <w:rFonts w:ascii="Arial" w:hAnsi="Arial" w:cs="Arial"/>
          <w:sz w:val="24"/>
          <w:szCs w:val="24"/>
        </w:rPr>
        <w:t>serbest bölge mevzuatı, dış ticarette kullanılan belgeler ve uygulamalı örnekler eğitimi verildi.</w:t>
      </w:r>
    </w:p>
    <w:p w14:paraId="2B85245B" w14:textId="703BD082" w:rsidR="00BC6A91" w:rsidRDefault="005D3FD5" w:rsidP="00A61CED">
      <w:pPr>
        <w:jc w:val="both"/>
        <w:rPr>
          <w:rFonts w:ascii="Arial" w:hAnsi="Arial" w:cs="Arial"/>
          <w:sz w:val="24"/>
          <w:szCs w:val="24"/>
        </w:rPr>
      </w:pPr>
      <w:r>
        <w:rPr>
          <w:rFonts w:ascii="Arial" w:hAnsi="Arial" w:cs="Arial"/>
          <w:sz w:val="24"/>
          <w:szCs w:val="24"/>
        </w:rPr>
        <w:t xml:space="preserve">Katılımcı kursiyerlere teorik eğitimlerin yanında reel piyasa </w:t>
      </w:r>
      <w:r w:rsidR="00BC6A91">
        <w:rPr>
          <w:rFonts w:ascii="Arial" w:hAnsi="Arial" w:cs="Arial"/>
          <w:sz w:val="24"/>
          <w:szCs w:val="24"/>
        </w:rPr>
        <w:t xml:space="preserve">dinamiklerine </w:t>
      </w:r>
      <w:r>
        <w:rPr>
          <w:rFonts w:ascii="Arial" w:hAnsi="Arial" w:cs="Arial"/>
          <w:sz w:val="24"/>
          <w:szCs w:val="24"/>
        </w:rPr>
        <w:t>ve resmi</w:t>
      </w:r>
      <w:r w:rsidR="00BC6A91">
        <w:rPr>
          <w:rFonts w:ascii="Arial" w:hAnsi="Arial" w:cs="Arial"/>
          <w:sz w:val="24"/>
          <w:szCs w:val="24"/>
        </w:rPr>
        <w:t xml:space="preserve"> kurumların işleyişine </w:t>
      </w:r>
      <w:r>
        <w:rPr>
          <w:rFonts w:ascii="Arial" w:hAnsi="Arial" w:cs="Arial"/>
          <w:sz w:val="24"/>
          <w:szCs w:val="24"/>
        </w:rPr>
        <w:t xml:space="preserve">daha hakim olmaları amacıyla saha ziyaretleri de organize edildi. </w:t>
      </w:r>
      <w:r w:rsidR="00BC6A91">
        <w:rPr>
          <w:rFonts w:ascii="Arial" w:hAnsi="Arial" w:cs="Arial"/>
          <w:sz w:val="24"/>
          <w:szCs w:val="24"/>
        </w:rPr>
        <w:t xml:space="preserve">Bu kapsamda </w:t>
      </w:r>
      <w:r w:rsidR="00A61CED" w:rsidRPr="00A61CED">
        <w:rPr>
          <w:rFonts w:ascii="Arial" w:hAnsi="Arial" w:cs="Arial"/>
          <w:sz w:val="24"/>
          <w:szCs w:val="24"/>
        </w:rPr>
        <w:t>IC Karasu Port Limanı’na bir ziyaret gerçekleştirildi</w:t>
      </w:r>
      <w:r w:rsidR="00BC6A91">
        <w:rPr>
          <w:rFonts w:ascii="Arial" w:hAnsi="Arial" w:cs="Arial"/>
          <w:sz w:val="24"/>
          <w:szCs w:val="24"/>
        </w:rPr>
        <w:t xml:space="preserve">, </w:t>
      </w:r>
      <w:r w:rsidR="00A61CED" w:rsidRPr="00A61CED">
        <w:rPr>
          <w:rFonts w:ascii="Arial" w:hAnsi="Arial" w:cs="Arial"/>
          <w:sz w:val="24"/>
          <w:szCs w:val="24"/>
        </w:rPr>
        <w:t xml:space="preserve">limanın işleyişi </w:t>
      </w:r>
      <w:r w:rsidR="00BC6A91">
        <w:rPr>
          <w:rFonts w:ascii="Arial" w:hAnsi="Arial" w:cs="Arial"/>
          <w:sz w:val="24"/>
          <w:szCs w:val="24"/>
        </w:rPr>
        <w:t xml:space="preserve">ve dış ticaret operasyonları yerinde incelendi. Ziyaret kapsamında </w:t>
      </w:r>
      <w:r w:rsidR="00A61CED" w:rsidRPr="00A61CED">
        <w:rPr>
          <w:rFonts w:ascii="Arial" w:hAnsi="Arial" w:cs="Arial"/>
          <w:sz w:val="24"/>
          <w:szCs w:val="24"/>
        </w:rPr>
        <w:t xml:space="preserve">Doğu Marmara Gümrük ve Dış Ticaret Müdürlüğü Karasu Gümrük Müdürlüğü’ne bir ziyaret gerçekleştirerek gümrük uygulamaları ve işleyişi hakkında bilgiler </w:t>
      </w:r>
      <w:r w:rsidR="00BC6A91">
        <w:rPr>
          <w:rFonts w:ascii="Arial" w:hAnsi="Arial" w:cs="Arial"/>
          <w:sz w:val="24"/>
          <w:szCs w:val="24"/>
        </w:rPr>
        <w:t>verildi</w:t>
      </w:r>
      <w:r w:rsidR="00A61CED" w:rsidRPr="00A61CED">
        <w:rPr>
          <w:rFonts w:ascii="Arial" w:hAnsi="Arial" w:cs="Arial"/>
          <w:sz w:val="24"/>
          <w:szCs w:val="24"/>
        </w:rPr>
        <w:t>.</w:t>
      </w:r>
      <w:r w:rsidR="007A1390">
        <w:rPr>
          <w:rFonts w:ascii="Arial" w:hAnsi="Arial" w:cs="Arial"/>
          <w:sz w:val="24"/>
          <w:szCs w:val="24"/>
        </w:rPr>
        <w:t xml:space="preserve"> </w:t>
      </w:r>
      <w:r w:rsidR="007A1390" w:rsidRPr="007A1390">
        <w:rPr>
          <w:rFonts w:ascii="Arial" w:hAnsi="Arial" w:cs="Arial"/>
          <w:sz w:val="24"/>
          <w:szCs w:val="24"/>
        </w:rPr>
        <w:t>SATSO’nun liman içindeki Uluslararası Geçiş Belgesi Dağıtım Bürosu da ziyaret edildi.</w:t>
      </w:r>
    </w:p>
    <w:p w14:paraId="322881BC" w14:textId="3CADC71D" w:rsidR="00F37845" w:rsidRDefault="00F37845" w:rsidP="00F37845">
      <w:pPr>
        <w:jc w:val="both"/>
        <w:rPr>
          <w:rFonts w:ascii="Arial" w:hAnsi="Arial" w:cs="Arial"/>
          <w:sz w:val="24"/>
          <w:szCs w:val="24"/>
        </w:rPr>
      </w:pPr>
      <w:r>
        <w:rPr>
          <w:rFonts w:ascii="Arial" w:hAnsi="Arial" w:cs="Arial"/>
          <w:sz w:val="24"/>
          <w:szCs w:val="24"/>
        </w:rPr>
        <w:t>SATSO tarafından organize edilen s</w:t>
      </w:r>
      <w:r w:rsidR="007A1390">
        <w:rPr>
          <w:rFonts w:ascii="Arial" w:hAnsi="Arial" w:cs="Arial"/>
          <w:sz w:val="24"/>
          <w:szCs w:val="24"/>
        </w:rPr>
        <w:t xml:space="preserve">aha ziyaretleri kapsamında </w:t>
      </w:r>
      <w:r w:rsidR="00A61CED" w:rsidRPr="00A61CED">
        <w:rPr>
          <w:rFonts w:ascii="Arial" w:hAnsi="Arial" w:cs="Arial"/>
          <w:sz w:val="24"/>
          <w:szCs w:val="24"/>
        </w:rPr>
        <w:t xml:space="preserve">Sakarya Gümrük Müdürlüğüne bir ziyaret gerçekleştirerek </w:t>
      </w:r>
      <w:r w:rsidRPr="00F37845">
        <w:rPr>
          <w:rFonts w:ascii="Arial" w:hAnsi="Arial" w:cs="Arial"/>
          <w:sz w:val="24"/>
          <w:szCs w:val="24"/>
        </w:rPr>
        <w:t>gümrükleme ve dış ticaret uygulamaları hakkında resmî süreçler</w:t>
      </w:r>
      <w:r>
        <w:rPr>
          <w:rFonts w:ascii="Arial" w:hAnsi="Arial" w:cs="Arial"/>
          <w:sz w:val="24"/>
          <w:szCs w:val="24"/>
        </w:rPr>
        <w:t xml:space="preserve"> </w:t>
      </w:r>
      <w:r w:rsidRPr="00F37845">
        <w:rPr>
          <w:rFonts w:ascii="Arial" w:hAnsi="Arial" w:cs="Arial"/>
          <w:sz w:val="24"/>
          <w:szCs w:val="24"/>
        </w:rPr>
        <w:t xml:space="preserve">yerinde </w:t>
      </w:r>
      <w:r>
        <w:rPr>
          <w:rFonts w:ascii="Arial" w:hAnsi="Arial" w:cs="Arial"/>
          <w:sz w:val="24"/>
          <w:szCs w:val="24"/>
        </w:rPr>
        <w:t xml:space="preserve">görüldü. Katılımcılar ayrıca SATSO Üyesi </w:t>
      </w:r>
      <w:r w:rsidRPr="00A61CED">
        <w:rPr>
          <w:rFonts w:ascii="Arial" w:hAnsi="Arial" w:cs="Arial"/>
          <w:sz w:val="24"/>
          <w:szCs w:val="24"/>
        </w:rPr>
        <w:t xml:space="preserve">Ecoplas Otomotiv firmasını da ziyaret ederek üretim, hammadde, tedarik ve lojistik konularda hem teorik hem de pratik bilgiler aldı. </w:t>
      </w:r>
    </w:p>
    <w:p w14:paraId="0188B751" w14:textId="09BFA7D8" w:rsidR="00415909" w:rsidRPr="00AD71BF" w:rsidRDefault="0055753B" w:rsidP="00A61CED">
      <w:pPr>
        <w:jc w:val="both"/>
        <w:rPr>
          <w:rFonts w:ascii="Arial" w:hAnsi="Arial" w:cs="Arial"/>
          <w:b/>
          <w:bCs/>
          <w:sz w:val="24"/>
          <w:szCs w:val="24"/>
        </w:rPr>
      </w:pPr>
      <w:r w:rsidRPr="00AD71BF">
        <w:rPr>
          <w:rFonts w:ascii="Arial" w:hAnsi="Arial" w:cs="Arial"/>
          <w:b/>
          <w:bCs/>
          <w:sz w:val="24"/>
          <w:szCs w:val="24"/>
        </w:rPr>
        <w:t>İhracat Uzmanlarına Sertifikaları Takdim Edildi</w:t>
      </w:r>
    </w:p>
    <w:p w14:paraId="680116EC" w14:textId="13032D65" w:rsidR="0055753B" w:rsidRDefault="0055753B" w:rsidP="00A61CED">
      <w:pPr>
        <w:jc w:val="both"/>
        <w:rPr>
          <w:rFonts w:ascii="Arial" w:hAnsi="Arial" w:cs="Arial"/>
          <w:sz w:val="24"/>
          <w:szCs w:val="24"/>
        </w:rPr>
      </w:pPr>
      <w:r>
        <w:rPr>
          <w:rFonts w:ascii="Arial" w:hAnsi="Arial" w:cs="Arial"/>
          <w:sz w:val="24"/>
          <w:szCs w:val="24"/>
        </w:rPr>
        <w:t>8 haftalık hem teorik hem pratik eğitimlerin sonunda AKBANK Genel Müdürlüğü’nün ev sahipliğinde organize edilen törende katılımcılar sertifikaların</w:t>
      </w:r>
      <w:r w:rsidR="003F02A0">
        <w:rPr>
          <w:rFonts w:ascii="Arial" w:hAnsi="Arial" w:cs="Arial"/>
          <w:sz w:val="24"/>
          <w:szCs w:val="24"/>
        </w:rPr>
        <w:t>a</w:t>
      </w:r>
      <w:r>
        <w:rPr>
          <w:rFonts w:ascii="Arial" w:hAnsi="Arial" w:cs="Arial"/>
          <w:sz w:val="24"/>
          <w:szCs w:val="24"/>
        </w:rPr>
        <w:t xml:space="preserve"> kavuştu. </w:t>
      </w:r>
    </w:p>
    <w:p w14:paraId="0AE27391" w14:textId="4EED402F" w:rsidR="0055753B" w:rsidRDefault="0055753B" w:rsidP="00A61CED">
      <w:pPr>
        <w:jc w:val="both"/>
        <w:rPr>
          <w:rFonts w:ascii="Arial" w:hAnsi="Arial" w:cs="Arial"/>
          <w:sz w:val="24"/>
          <w:szCs w:val="24"/>
        </w:rPr>
      </w:pPr>
      <w:r>
        <w:rPr>
          <w:rFonts w:ascii="Arial" w:hAnsi="Arial" w:cs="Arial"/>
          <w:sz w:val="24"/>
          <w:szCs w:val="24"/>
        </w:rPr>
        <w:t>AKBANK Genel Müdürlüğü’nde gerçekleşen tören</w:t>
      </w:r>
      <w:r>
        <w:rPr>
          <w:rFonts w:ascii="Arial" w:hAnsi="Arial" w:cs="Arial"/>
          <w:sz w:val="24"/>
          <w:szCs w:val="24"/>
        </w:rPr>
        <w:t>de</w:t>
      </w:r>
      <w:r>
        <w:rPr>
          <w:rFonts w:ascii="Arial" w:hAnsi="Arial" w:cs="Arial"/>
          <w:sz w:val="24"/>
          <w:szCs w:val="24"/>
        </w:rPr>
        <w:t xml:space="preserve"> </w:t>
      </w:r>
      <w:r w:rsidRPr="00A61CED">
        <w:rPr>
          <w:rFonts w:ascii="Arial" w:hAnsi="Arial" w:cs="Arial"/>
          <w:sz w:val="24"/>
          <w:szCs w:val="24"/>
        </w:rPr>
        <w:t>SATSO Yönetim Kurulu Başkanı A. Akgün Altuğ, AKBANK Genel Müdür Yardımcısı Bülent Oğuz,</w:t>
      </w:r>
      <w:r w:rsidR="00545CBB">
        <w:rPr>
          <w:rFonts w:ascii="Arial" w:hAnsi="Arial" w:cs="Arial"/>
          <w:sz w:val="24"/>
          <w:szCs w:val="24"/>
        </w:rPr>
        <w:t xml:space="preserve"> TOBB Sakarya İl Genç Girişimciler Kurulu Başkanı Semih Çiftçi,</w:t>
      </w:r>
      <w:r w:rsidRPr="00A61CED">
        <w:rPr>
          <w:rFonts w:ascii="Arial" w:hAnsi="Arial" w:cs="Arial"/>
          <w:sz w:val="24"/>
          <w:szCs w:val="24"/>
        </w:rPr>
        <w:t xml:space="preserve"> İnovakademi Kurucusu Gökhan Erol, SATSO Genel Sekreteri Şevket Kırıcı ile AKBANK temsilcileri tarafından</w:t>
      </w:r>
      <w:r>
        <w:rPr>
          <w:rFonts w:ascii="Arial" w:hAnsi="Arial" w:cs="Arial"/>
          <w:sz w:val="24"/>
          <w:szCs w:val="24"/>
        </w:rPr>
        <w:t xml:space="preserve"> katılımcılar tebrik edilip sertifikaları takdim edildi.</w:t>
      </w:r>
    </w:p>
    <w:p w14:paraId="497D63E9" w14:textId="5E0BA182" w:rsidR="0055753B" w:rsidRDefault="0055753B" w:rsidP="00A61CED">
      <w:pPr>
        <w:jc w:val="both"/>
        <w:rPr>
          <w:rFonts w:ascii="Arial" w:hAnsi="Arial" w:cs="Arial"/>
          <w:sz w:val="24"/>
          <w:szCs w:val="24"/>
        </w:rPr>
      </w:pPr>
      <w:r>
        <w:rPr>
          <w:rFonts w:ascii="Arial" w:hAnsi="Arial" w:cs="Arial"/>
          <w:sz w:val="24"/>
          <w:szCs w:val="24"/>
        </w:rPr>
        <w:t xml:space="preserve">AKBANK ve İnovakademi temsilcileri, programın önemine yönelik yaptıkları konuşmada SATSO’nun üyelerinin gelişimi çabasının yanında nitelikli istihdam ve </w:t>
      </w:r>
      <w:r>
        <w:rPr>
          <w:rFonts w:ascii="Arial" w:hAnsi="Arial" w:cs="Arial"/>
          <w:sz w:val="24"/>
          <w:szCs w:val="24"/>
        </w:rPr>
        <w:lastRenderedPageBreak/>
        <w:t>tecrübeli genç</w:t>
      </w:r>
      <w:r w:rsidR="00AD71BF">
        <w:rPr>
          <w:rFonts w:ascii="Arial" w:hAnsi="Arial" w:cs="Arial"/>
          <w:sz w:val="24"/>
          <w:szCs w:val="24"/>
        </w:rPr>
        <w:t>lere yönelik gelişim azmi takdir edildi, paydaşlık kültürü için de teşekkür edildi.</w:t>
      </w:r>
    </w:p>
    <w:p w14:paraId="63C42702" w14:textId="77777777" w:rsidR="003809B4" w:rsidRPr="003809B4" w:rsidRDefault="003809B4" w:rsidP="003809B4">
      <w:pPr>
        <w:jc w:val="both"/>
        <w:rPr>
          <w:rFonts w:ascii="Arial" w:hAnsi="Arial" w:cs="Arial"/>
          <w:sz w:val="24"/>
          <w:szCs w:val="24"/>
        </w:rPr>
      </w:pPr>
      <w:r>
        <w:rPr>
          <w:rFonts w:ascii="Arial" w:hAnsi="Arial" w:cs="Arial"/>
          <w:sz w:val="24"/>
          <w:szCs w:val="24"/>
        </w:rPr>
        <w:t>Final etkinliğinde konuşan SATSO Yönetim Kurulu Başkanı A. Akgün Altuğ, “</w:t>
      </w:r>
      <w:r w:rsidRPr="003809B4">
        <w:rPr>
          <w:rFonts w:ascii="Arial" w:hAnsi="Arial" w:cs="Arial"/>
          <w:sz w:val="24"/>
          <w:szCs w:val="24"/>
        </w:rPr>
        <w:t>Programı’mızın sonuna gelsek de bu son, daha güçlü bir başlangıcın ilk günüdür.</w:t>
      </w:r>
    </w:p>
    <w:p w14:paraId="77197621" w14:textId="77777777" w:rsidR="003809B4" w:rsidRPr="003809B4" w:rsidRDefault="003809B4" w:rsidP="003809B4">
      <w:pPr>
        <w:jc w:val="both"/>
        <w:rPr>
          <w:rFonts w:ascii="Arial" w:hAnsi="Arial" w:cs="Arial"/>
          <w:sz w:val="24"/>
          <w:szCs w:val="24"/>
        </w:rPr>
      </w:pPr>
      <w:r w:rsidRPr="003809B4">
        <w:rPr>
          <w:rFonts w:ascii="Arial" w:hAnsi="Arial" w:cs="Arial"/>
          <w:sz w:val="24"/>
          <w:szCs w:val="24"/>
        </w:rPr>
        <w:t xml:space="preserve">İhracat uzmanı yetiştirme programımızı katılımcılarımızın dış ticareti öğrenmelerinin yanında iş hayatına güçlü hazırlanmaları için de birçok konuda kılavuzluk yapan bir uygulama olarak görüyoruz. </w:t>
      </w:r>
    </w:p>
    <w:p w14:paraId="26D5BA3D" w14:textId="77777777" w:rsidR="003809B4" w:rsidRPr="003809B4" w:rsidRDefault="003809B4" w:rsidP="003809B4">
      <w:pPr>
        <w:jc w:val="both"/>
        <w:rPr>
          <w:rFonts w:ascii="Arial" w:hAnsi="Arial" w:cs="Arial"/>
          <w:sz w:val="24"/>
          <w:szCs w:val="24"/>
        </w:rPr>
      </w:pPr>
      <w:r w:rsidRPr="003809B4">
        <w:rPr>
          <w:rFonts w:ascii="Arial" w:hAnsi="Arial" w:cs="Arial"/>
          <w:sz w:val="24"/>
          <w:szCs w:val="24"/>
        </w:rPr>
        <w:t xml:space="preserve">Sakarya’mız ihracatta oldukça önemli bir konumda. Yıllık 10 milyar dolara yakın üretimden ihracatı olan, 732 ihracatçı firması bulunan ve her yıl bu sayıyı artıran, Türkiye’nin en büyük bin ihracatçısı içinde 30’dan fazla firması bulunan, ihracatının ithalatı karşılama oranı yüzde 160’ları geçen, kısacası tükettiğinden fazla üretip bunu dünyaya pazarlayan bir il.. Ancak ilimizin ihracat potansiyelini daha ileriye taşımak için nitelikli dış ticaret uzmanlarına ihtiyacımız var. </w:t>
      </w:r>
    </w:p>
    <w:p w14:paraId="2B744CE4" w14:textId="47463F97" w:rsidR="003809B4" w:rsidRDefault="003809B4" w:rsidP="003809B4">
      <w:pPr>
        <w:jc w:val="both"/>
        <w:rPr>
          <w:rFonts w:ascii="Arial" w:hAnsi="Arial" w:cs="Arial"/>
          <w:sz w:val="24"/>
          <w:szCs w:val="24"/>
        </w:rPr>
      </w:pPr>
      <w:r w:rsidRPr="003809B4">
        <w:rPr>
          <w:rFonts w:ascii="Arial" w:hAnsi="Arial" w:cs="Arial"/>
          <w:sz w:val="24"/>
          <w:szCs w:val="24"/>
        </w:rPr>
        <w:t xml:space="preserve">Biz, dünkü tecrübelerimiz, bugünkü başarılarımızla değişimlere ayak uyduran ve yerinde saymayan </w:t>
      </w:r>
      <w:r w:rsidRPr="003809B4">
        <w:rPr>
          <w:rFonts w:ascii="Arial" w:hAnsi="Arial" w:cs="Arial"/>
          <w:sz w:val="24"/>
          <w:szCs w:val="24"/>
        </w:rPr>
        <w:t xml:space="preserve">Sakarya </w:t>
      </w:r>
      <w:r w:rsidRPr="003809B4">
        <w:rPr>
          <w:rFonts w:ascii="Arial" w:hAnsi="Arial" w:cs="Arial"/>
          <w:sz w:val="24"/>
          <w:szCs w:val="24"/>
        </w:rPr>
        <w:t>olarak geleceğe daha güçlü hazırlanmak istiyoruz. İhracat uzmanı yetiştirme programı tam da bu ihtiyaca cevap veren stratejik bir çalışmadır. Programımızın hayata geçirilmesinde emeği geçen tüm paydaşlarımıza ve öğrenmeye, gelişmeye açık bir irade ortaya koyan siz değerli katılımcılarımıza sunuyorum teşekkür ediyorum.</w:t>
      </w:r>
      <w:r w:rsidR="00EF0341">
        <w:rPr>
          <w:rFonts w:ascii="Arial" w:hAnsi="Arial" w:cs="Arial"/>
          <w:sz w:val="24"/>
          <w:szCs w:val="24"/>
        </w:rPr>
        <w:t xml:space="preserve">” dedi. </w:t>
      </w:r>
    </w:p>
    <w:p w14:paraId="4C23D47A" w14:textId="06ED8BC2" w:rsidR="007A46C8" w:rsidRDefault="007A46C8" w:rsidP="003809B4">
      <w:pPr>
        <w:jc w:val="both"/>
        <w:rPr>
          <w:rFonts w:ascii="Arial" w:hAnsi="Arial" w:cs="Arial"/>
          <w:sz w:val="24"/>
          <w:szCs w:val="24"/>
        </w:rPr>
      </w:pPr>
      <w:r>
        <w:rPr>
          <w:rFonts w:ascii="Arial" w:hAnsi="Arial" w:cs="Arial"/>
          <w:sz w:val="24"/>
          <w:szCs w:val="24"/>
        </w:rPr>
        <w:t xml:space="preserve">Etkinlik kapsamında SATSO’nun da paydaşı olduğu, İnovakademi tarafından hayata geçirilen </w:t>
      </w:r>
      <w:r w:rsidRPr="007A46C8">
        <w:rPr>
          <w:rFonts w:ascii="Arial" w:hAnsi="Arial" w:cs="Arial"/>
          <w:sz w:val="24"/>
          <w:szCs w:val="24"/>
        </w:rPr>
        <w:t xml:space="preserve">yapay zekâ destekli dış ticaret uygulaması the </w:t>
      </w:r>
      <w:r w:rsidRPr="007A46C8">
        <w:rPr>
          <w:rFonts w:ascii="Arial" w:hAnsi="Arial" w:cs="Arial"/>
          <w:sz w:val="24"/>
          <w:szCs w:val="24"/>
        </w:rPr>
        <w:t>Globby</w:t>
      </w:r>
      <w:r>
        <w:rPr>
          <w:rFonts w:ascii="Arial" w:hAnsi="Arial" w:cs="Arial"/>
          <w:sz w:val="24"/>
          <w:szCs w:val="24"/>
        </w:rPr>
        <w:t>’nin</w:t>
      </w:r>
      <w:r w:rsidRPr="007A46C8">
        <w:rPr>
          <w:rFonts w:ascii="Arial" w:hAnsi="Arial" w:cs="Arial"/>
          <w:sz w:val="24"/>
          <w:szCs w:val="24"/>
        </w:rPr>
        <w:t xml:space="preserve">, Dış </w:t>
      </w:r>
      <w:r w:rsidRPr="007A46C8">
        <w:rPr>
          <w:rFonts w:ascii="Arial" w:hAnsi="Arial" w:cs="Arial"/>
          <w:sz w:val="24"/>
          <w:szCs w:val="24"/>
        </w:rPr>
        <w:t xml:space="preserve">Ticaret Örgütü Genel Kurulu’nda </w:t>
      </w:r>
      <w:r w:rsidRPr="007A46C8">
        <w:rPr>
          <w:rFonts w:ascii="Arial" w:hAnsi="Arial" w:cs="Arial"/>
          <w:sz w:val="24"/>
          <w:szCs w:val="24"/>
        </w:rPr>
        <w:t>ödül alması</w:t>
      </w:r>
      <w:r>
        <w:rPr>
          <w:rFonts w:ascii="Arial" w:hAnsi="Arial" w:cs="Arial"/>
          <w:sz w:val="24"/>
          <w:szCs w:val="24"/>
        </w:rPr>
        <w:t xml:space="preserve"> sebebiyle </w:t>
      </w:r>
      <w:r w:rsidR="0085138C">
        <w:rPr>
          <w:rFonts w:ascii="Arial" w:hAnsi="Arial" w:cs="Arial"/>
          <w:sz w:val="24"/>
          <w:szCs w:val="24"/>
        </w:rPr>
        <w:t>tebrik edildi.</w:t>
      </w:r>
    </w:p>
    <w:p w14:paraId="62DFD335" w14:textId="08E00C81" w:rsidR="003F02A0" w:rsidRDefault="003F02A0" w:rsidP="009A7854">
      <w:pPr>
        <w:jc w:val="both"/>
        <w:rPr>
          <w:rFonts w:ascii="Arial" w:hAnsi="Arial" w:cs="Arial"/>
          <w:sz w:val="24"/>
          <w:szCs w:val="24"/>
        </w:rPr>
      </w:pPr>
      <w:r w:rsidRPr="0055753B">
        <w:rPr>
          <w:rFonts w:ascii="Arial" w:hAnsi="Arial" w:cs="Arial"/>
          <w:sz w:val="24"/>
          <w:szCs w:val="24"/>
        </w:rPr>
        <w:t>Final gününde katılımcılar aldıkları eğitimler ve kazandıkları tecrübeler ile çeşitli ülke pazarları ve potansiyel vadeden sektörlere yönelik ihracat raporları hazırlayarak sunum gerçekleştirdiler.</w:t>
      </w:r>
      <w:r w:rsidR="009A7854">
        <w:rPr>
          <w:rFonts w:ascii="Arial" w:hAnsi="Arial" w:cs="Arial"/>
          <w:sz w:val="24"/>
          <w:szCs w:val="24"/>
        </w:rPr>
        <w:t xml:space="preserve"> </w:t>
      </w:r>
      <w:r w:rsidR="009A7854" w:rsidRPr="009A7854">
        <w:rPr>
          <w:rFonts w:ascii="Arial" w:hAnsi="Arial" w:cs="Arial"/>
          <w:sz w:val="24"/>
          <w:szCs w:val="24"/>
        </w:rPr>
        <w:t>Programı başarıyla tamamlayan katılımcıların ‘İhracat Uzmanı’ unvanıyla istihdam edilmesinin önü açılarak Sakaryalı firmaların ihracatına önemli katkı sunacaklar.</w:t>
      </w:r>
    </w:p>
    <w:sectPr w:rsidR="003F02A0">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ADC3E" w14:textId="77777777" w:rsidR="00DC1BB5" w:rsidRDefault="00DC1BB5" w:rsidP="00BF01A9">
      <w:pPr>
        <w:spacing w:after="0" w:line="240" w:lineRule="auto"/>
      </w:pPr>
      <w:r>
        <w:separator/>
      </w:r>
    </w:p>
  </w:endnote>
  <w:endnote w:type="continuationSeparator" w:id="0">
    <w:p w14:paraId="189E0CDC" w14:textId="77777777" w:rsidR="00DC1BB5" w:rsidRDefault="00DC1BB5"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BD90D" w14:textId="77777777" w:rsidR="00DC1BB5" w:rsidRDefault="00DC1BB5" w:rsidP="00BF01A9">
      <w:pPr>
        <w:spacing w:after="0" w:line="240" w:lineRule="auto"/>
      </w:pPr>
      <w:r>
        <w:separator/>
      </w:r>
    </w:p>
  </w:footnote>
  <w:footnote w:type="continuationSeparator" w:id="0">
    <w:p w14:paraId="736251DB" w14:textId="77777777" w:rsidR="00DC1BB5" w:rsidRDefault="00DC1BB5"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252BB"/>
    <w:rsid w:val="002448C5"/>
    <w:rsid w:val="002C0047"/>
    <w:rsid w:val="002E518D"/>
    <w:rsid w:val="00300B02"/>
    <w:rsid w:val="0034517B"/>
    <w:rsid w:val="00351131"/>
    <w:rsid w:val="003809B4"/>
    <w:rsid w:val="00382621"/>
    <w:rsid w:val="00384C71"/>
    <w:rsid w:val="0039114B"/>
    <w:rsid w:val="003A44E7"/>
    <w:rsid w:val="003E4207"/>
    <w:rsid w:val="003F02A0"/>
    <w:rsid w:val="00415909"/>
    <w:rsid w:val="0046226D"/>
    <w:rsid w:val="004806C7"/>
    <w:rsid w:val="00495270"/>
    <w:rsid w:val="004B0BCB"/>
    <w:rsid w:val="004C4A59"/>
    <w:rsid w:val="00530646"/>
    <w:rsid w:val="00545CBB"/>
    <w:rsid w:val="0055753B"/>
    <w:rsid w:val="005A0F0C"/>
    <w:rsid w:val="005C5B6F"/>
    <w:rsid w:val="005D3FD5"/>
    <w:rsid w:val="00621FCE"/>
    <w:rsid w:val="006C0780"/>
    <w:rsid w:val="006F0F6C"/>
    <w:rsid w:val="007A1390"/>
    <w:rsid w:val="007A46C8"/>
    <w:rsid w:val="00826668"/>
    <w:rsid w:val="0085138C"/>
    <w:rsid w:val="008867DC"/>
    <w:rsid w:val="008E16F2"/>
    <w:rsid w:val="0097268F"/>
    <w:rsid w:val="009A7854"/>
    <w:rsid w:val="00A30174"/>
    <w:rsid w:val="00A35A87"/>
    <w:rsid w:val="00A61CED"/>
    <w:rsid w:val="00AB17BC"/>
    <w:rsid w:val="00AD6DD1"/>
    <w:rsid w:val="00AD71BF"/>
    <w:rsid w:val="00B17BB0"/>
    <w:rsid w:val="00B37D4B"/>
    <w:rsid w:val="00B812E9"/>
    <w:rsid w:val="00B8184B"/>
    <w:rsid w:val="00BC6A91"/>
    <w:rsid w:val="00BF01A9"/>
    <w:rsid w:val="00BF2278"/>
    <w:rsid w:val="00C23A07"/>
    <w:rsid w:val="00CA03F5"/>
    <w:rsid w:val="00CA35B8"/>
    <w:rsid w:val="00CF7167"/>
    <w:rsid w:val="00D31D9D"/>
    <w:rsid w:val="00DC1BB5"/>
    <w:rsid w:val="00E84B90"/>
    <w:rsid w:val="00ED0FAC"/>
    <w:rsid w:val="00EF0341"/>
    <w:rsid w:val="00F37845"/>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2</Pages>
  <Words>616</Words>
  <Characters>4219</Characters>
  <Application>Microsoft Office Word</Application>
  <DocSecurity>0</DocSecurity>
  <Lines>131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35</cp:revision>
  <dcterms:created xsi:type="dcterms:W3CDTF">2025-07-03T06:04:00Z</dcterms:created>
  <dcterms:modified xsi:type="dcterms:W3CDTF">2026-07-03T12:51:00Z</dcterms:modified>
</cp:coreProperties>
</file>